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05"/>
      </w:tblGrid>
      <w:tr w:rsidR="00996D2D" w14:paraId="24850D11" w14:textId="77777777" w:rsidTr="00F41DB5">
        <w:tc>
          <w:tcPr>
            <w:tcW w:w="2405" w:type="dxa"/>
            <w:shd w:val="clear" w:color="auto" w:fill="B4C6E7" w:themeFill="accent1" w:themeFillTint="66"/>
          </w:tcPr>
          <w:p w14:paraId="57860F55" w14:textId="77777777" w:rsidR="00996D2D" w:rsidRPr="00E47BB8" w:rsidRDefault="00996D2D" w:rsidP="00F41DB5">
            <w:pPr>
              <w:widowControl w:val="0"/>
              <w:spacing w:line="276" w:lineRule="auto"/>
              <w:jc w:val="center"/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  <w:t>M</w:t>
            </w:r>
            <w:r w:rsidRPr="00E47BB8"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  <w:t>eeting</w:t>
            </w:r>
          </w:p>
        </w:tc>
        <w:tc>
          <w:tcPr>
            <w:tcW w:w="6605" w:type="dxa"/>
            <w:shd w:val="clear" w:color="auto" w:fill="B4C6E7" w:themeFill="accent1" w:themeFillTint="66"/>
          </w:tcPr>
          <w:p w14:paraId="4D071A34" w14:textId="196CD70F" w:rsidR="00996D2D" w:rsidRPr="00E47BB8" w:rsidRDefault="00557590" w:rsidP="00F41DB5">
            <w:pPr>
              <w:widowControl w:val="0"/>
              <w:spacing w:line="276" w:lineRule="auto"/>
              <w:jc w:val="center"/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  <w:t>September 2026</w:t>
            </w:r>
          </w:p>
        </w:tc>
      </w:tr>
      <w:tr w:rsidR="00996D2D" w14:paraId="5D355B18" w14:textId="77777777" w:rsidTr="00F41DB5">
        <w:tc>
          <w:tcPr>
            <w:tcW w:w="2405" w:type="dxa"/>
            <w:shd w:val="clear" w:color="auto" w:fill="B4C6E7" w:themeFill="accent1" w:themeFillTint="66"/>
          </w:tcPr>
          <w:p w14:paraId="1F53064A" w14:textId="77777777" w:rsidR="00996D2D" w:rsidRPr="00E47BB8" w:rsidRDefault="00996D2D" w:rsidP="00F41DB5">
            <w:pPr>
              <w:widowControl w:val="0"/>
              <w:spacing w:line="276" w:lineRule="auto"/>
              <w:jc w:val="center"/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</w:pPr>
            <w:r w:rsidRPr="00E47BB8"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  <w:tc>
          <w:tcPr>
            <w:tcW w:w="6605" w:type="dxa"/>
            <w:shd w:val="clear" w:color="auto" w:fill="B4C6E7" w:themeFill="accent1" w:themeFillTint="66"/>
          </w:tcPr>
          <w:p w14:paraId="4F2518CD" w14:textId="158164AF" w:rsidR="00996D2D" w:rsidRPr="00E47BB8" w:rsidRDefault="00557590" w:rsidP="00F41DB5">
            <w:pPr>
              <w:widowControl w:val="0"/>
              <w:spacing w:line="276" w:lineRule="auto"/>
              <w:jc w:val="center"/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  <w:t>Educational visits</w:t>
            </w:r>
          </w:p>
        </w:tc>
      </w:tr>
      <w:tr w:rsidR="00996D2D" w14:paraId="2CFC5C95" w14:textId="77777777" w:rsidTr="00F41DB5">
        <w:tc>
          <w:tcPr>
            <w:tcW w:w="2405" w:type="dxa"/>
            <w:shd w:val="clear" w:color="auto" w:fill="B4C6E7" w:themeFill="accent1" w:themeFillTint="66"/>
          </w:tcPr>
          <w:p w14:paraId="62F493C3" w14:textId="77777777" w:rsidR="00996D2D" w:rsidRPr="00E47BB8" w:rsidRDefault="00996D2D" w:rsidP="00F41DB5">
            <w:pPr>
              <w:widowControl w:val="0"/>
              <w:spacing w:line="276" w:lineRule="auto"/>
              <w:jc w:val="center"/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</w:pPr>
            <w:r w:rsidRPr="00E47BB8"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  <w:t>Date</w:t>
            </w:r>
          </w:p>
        </w:tc>
        <w:tc>
          <w:tcPr>
            <w:tcW w:w="6605" w:type="dxa"/>
            <w:shd w:val="clear" w:color="auto" w:fill="B4C6E7" w:themeFill="accent1" w:themeFillTint="66"/>
          </w:tcPr>
          <w:p w14:paraId="5BD59D32" w14:textId="056361D1" w:rsidR="00996D2D" w:rsidRPr="00E47BB8" w:rsidRDefault="00557590" w:rsidP="00F41DB5">
            <w:pPr>
              <w:widowControl w:val="0"/>
              <w:spacing w:line="276" w:lineRule="auto"/>
              <w:jc w:val="center"/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eastAsia="Arial" w:hAnsi="Comic Sans MS" w:cs="Arial"/>
                <w:b/>
                <w:bCs/>
                <w:color w:val="000000"/>
                <w:sz w:val="28"/>
                <w:szCs w:val="28"/>
              </w:rPr>
              <w:t>July 2026</w:t>
            </w:r>
          </w:p>
        </w:tc>
      </w:tr>
    </w:tbl>
    <w:p w14:paraId="68789CAA" w14:textId="77777777" w:rsidR="00996D2D" w:rsidRDefault="00996D2D" w:rsidP="00996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14"/>
      </w:tblGrid>
      <w:tr w:rsidR="00996D2D" w14:paraId="16F544D2" w14:textId="77777777" w:rsidTr="00557590">
        <w:tc>
          <w:tcPr>
            <w:tcW w:w="1696" w:type="dxa"/>
          </w:tcPr>
          <w:p w14:paraId="761F0C1B" w14:textId="77777777" w:rsidR="00996D2D" w:rsidRPr="00E47BB8" w:rsidRDefault="00996D2D" w:rsidP="00F41DB5">
            <w:pPr>
              <w:widowControl w:val="0"/>
              <w:spacing w:line="276" w:lineRule="auto"/>
              <w:rPr>
                <w:rFonts w:ascii="Comic Sans MS" w:eastAsia="Arial" w:hAnsi="Comic Sans MS" w:cs="Arial"/>
                <w:b/>
                <w:bCs/>
                <w:color w:val="000000"/>
              </w:rPr>
            </w:pPr>
            <w:r w:rsidRPr="00E47BB8">
              <w:rPr>
                <w:rFonts w:ascii="Comic Sans MS" w:eastAsia="Arial" w:hAnsi="Comic Sans MS" w:cs="Arial"/>
                <w:b/>
                <w:bCs/>
                <w:color w:val="000000"/>
              </w:rPr>
              <w:t>Trip/ visit location</w:t>
            </w:r>
          </w:p>
        </w:tc>
        <w:tc>
          <w:tcPr>
            <w:tcW w:w="7314" w:type="dxa"/>
          </w:tcPr>
          <w:p w14:paraId="20206CA9" w14:textId="1318ED27" w:rsidR="00996D2D" w:rsidRPr="00E47BB8" w:rsidRDefault="00557590" w:rsidP="00F41DB5">
            <w:pPr>
              <w:widowControl w:val="0"/>
              <w:spacing w:line="276" w:lineRule="auto"/>
              <w:rPr>
                <w:rFonts w:ascii="Comic Sans MS" w:eastAsia="Arial" w:hAnsi="Comic Sans MS" w:cs="Arial"/>
                <w:color w:val="000000"/>
              </w:rPr>
            </w:pPr>
            <w:proofErr w:type="spellStart"/>
            <w:r>
              <w:rPr>
                <w:rFonts w:ascii="Comic Sans MS" w:eastAsia="Arial" w:hAnsi="Comic Sans MS" w:cs="Arial"/>
                <w:color w:val="000000"/>
              </w:rPr>
              <w:t>Sedgeford</w:t>
            </w:r>
            <w:proofErr w:type="spellEnd"/>
            <w:r>
              <w:rPr>
                <w:rFonts w:ascii="Comic Sans MS" w:eastAsia="Arial" w:hAnsi="Comic Sans MS" w:cs="Arial"/>
                <w:color w:val="000000"/>
              </w:rPr>
              <w:t xml:space="preserve"> Dig </w:t>
            </w:r>
            <w:r>
              <w:rPr>
                <w:rFonts w:ascii="Comic Sans MS" w:eastAsia="Arial" w:hAnsi="Comic Sans MS" w:cs="Arial"/>
                <w:noProof/>
                <w:color w:val="000000"/>
              </w:rPr>
              <w:drawing>
                <wp:inline distT="0" distB="0" distL="0" distR="0" wp14:anchorId="41DBDB58" wp14:editId="7BCBBF96">
                  <wp:extent cx="2590800" cy="3537604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3037" cy="3540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D2D" w14:paraId="4CC2E73A" w14:textId="77777777" w:rsidTr="00557590">
        <w:tc>
          <w:tcPr>
            <w:tcW w:w="1696" w:type="dxa"/>
          </w:tcPr>
          <w:p w14:paraId="5A5DF352" w14:textId="77777777" w:rsidR="00996D2D" w:rsidRPr="00E47BB8" w:rsidRDefault="00996D2D" w:rsidP="00F41DB5">
            <w:pPr>
              <w:widowControl w:val="0"/>
              <w:spacing w:line="276" w:lineRule="auto"/>
              <w:rPr>
                <w:rFonts w:ascii="Comic Sans MS" w:eastAsia="Arial" w:hAnsi="Comic Sans MS" w:cs="Arial"/>
                <w:b/>
                <w:bCs/>
                <w:color w:val="000000"/>
              </w:rPr>
            </w:pPr>
            <w:r w:rsidRPr="00E47BB8">
              <w:rPr>
                <w:rFonts w:ascii="Comic Sans MS" w:eastAsia="Arial" w:hAnsi="Comic Sans MS" w:cs="Arial"/>
                <w:b/>
                <w:bCs/>
                <w:color w:val="000000"/>
              </w:rPr>
              <w:t>Date of the trip</w:t>
            </w:r>
          </w:p>
        </w:tc>
        <w:tc>
          <w:tcPr>
            <w:tcW w:w="7314" w:type="dxa"/>
          </w:tcPr>
          <w:p w14:paraId="614C721F" w14:textId="4ACC24D5" w:rsidR="00996D2D" w:rsidRPr="00E47BB8" w:rsidRDefault="00557590" w:rsidP="00F41DB5">
            <w:pPr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>July 2026</w:t>
            </w:r>
          </w:p>
        </w:tc>
      </w:tr>
      <w:tr w:rsidR="00996D2D" w14:paraId="2212440A" w14:textId="77777777" w:rsidTr="00557590">
        <w:tc>
          <w:tcPr>
            <w:tcW w:w="1696" w:type="dxa"/>
          </w:tcPr>
          <w:p w14:paraId="6C2D7F59" w14:textId="77777777" w:rsidR="00996D2D" w:rsidRPr="00E47BB8" w:rsidRDefault="00996D2D" w:rsidP="00F41DB5">
            <w:pPr>
              <w:widowControl w:val="0"/>
              <w:spacing w:line="276" w:lineRule="auto"/>
              <w:rPr>
                <w:rFonts w:ascii="Comic Sans MS" w:eastAsia="Arial" w:hAnsi="Comic Sans MS" w:cs="Arial"/>
                <w:b/>
                <w:bCs/>
                <w:color w:val="000000"/>
              </w:rPr>
            </w:pPr>
            <w:r w:rsidRPr="00E47BB8">
              <w:rPr>
                <w:rFonts w:ascii="Comic Sans MS" w:eastAsia="Arial" w:hAnsi="Comic Sans MS" w:cs="Arial"/>
                <w:b/>
                <w:bCs/>
                <w:color w:val="000000"/>
              </w:rPr>
              <w:t xml:space="preserve">Year group </w:t>
            </w:r>
          </w:p>
        </w:tc>
        <w:tc>
          <w:tcPr>
            <w:tcW w:w="7314" w:type="dxa"/>
          </w:tcPr>
          <w:p w14:paraId="287B6D06" w14:textId="3EAD3CA3" w:rsidR="00996D2D" w:rsidRPr="00E47BB8" w:rsidRDefault="00557590" w:rsidP="00F41DB5">
            <w:pPr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 xml:space="preserve">Year 4 </w:t>
            </w:r>
          </w:p>
        </w:tc>
      </w:tr>
      <w:tr w:rsidR="00996D2D" w14:paraId="7844DCD4" w14:textId="77777777" w:rsidTr="00557590">
        <w:tc>
          <w:tcPr>
            <w:tcW w:w="1696" w:type="dxa"/>
          </w:tcPr>
          <w:p w14:paraId="31C90AB3" w14:textId="2A203B41" w:rsidR="00996D2D" w:rsidRPr="00E47BB8" w:rsidRDefault="00996D2D" w:rsidP="00F41DB5">
            <w:pPr>
              <w:widowControl w:val="0"/>
              <w:spacing w:line="276" w:lineRule="auto"/>
              <w:rPr>
                <w:rFonts w:ascii="Comic Sans MS" w:eastAsia="Arial" w:hAnsi="Comic Sans MS" w:cs="Arial"/>
                <w:b/>
                <w:bCs/>
                <w:color w:val="000000"/>
              </w:rPr>
            </w:pPr>
            <w:r>
              <w:rPr>
                <w:rFonts w:ascii="Comic Sans MS" w:eastAsia="Arial" w:hAnsi="Comic Sans MS" w:cs="Arial"/>
                <w:b/>
                <w:bCs/>
                <w:color w:val="000000"/>
              </w:rPr>
              <w:t>What happened during the trip/ visit? What activities did the children access?</w:t>
            </w:r>
          </w:p>
        </w:tc>
        <w:tc>
          <w:tcPr>
            <w:tcW w:w="7314" w:type="dxa"/>
          </w:tcPr>
          <w:p w14:paraId="5E1E0584" w14:textId="01AF1314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>T</w:t>
            </w:r>
            <w:r w:rsidRPr="00557590">
              <w:rPr>
                <w:rFonts w:ascii="Comic Sans MS" w:eastAsia="Times New Roman" w:hAnsi="Comic Sans MS" w:cs="Times New Roman"/>
              </w:rPr>
              <w:t>he children spent the day working alongside site experts to discover how people lived hundreds of years ago. It was a hands-on, action-packed trip that brought history and science to life right before their eyes.</w:t>
            </w:r>
            <w:r w:rsidRPr="00557590">
              <w:rPr>
                <w:rFonts w:ascii="Comic Sans MS" w:eastAsia="Times New Roman" w:hAnsi="Comic Sans MS" w:cs="Times New Roman"/>
              </w:rPr>
              <w:t xml:space="preserve"> </w:t>
            </w:r>
            <w:r w:rsidRPr="00557590">
              <w:rPr>
                <w:rFonts w:ascii="Comic Sans MS" w:eastAsia="Times New Roman" w:hAnsi="Comic Sans MS" w:cs="Times New Roman"/>
              </w:rPr>
              <w:t>The children participated in a wide range of interactive stations designed to develop their understanding of past civilizations and scientific analysis:</w:t>
            </w:r>
          </w:p>
          <w:p w14:paraId="40C68E71" w14:textId="77777777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</w:p>
          <w:p w14:paraId="1C5357B3" w14:textId="78014EF4" w:rsidR="00557590" w:rsidRPr="004E3AFA" w:rsidRDefault="00557590" w:rsidP="004E3AFA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4E3AFA">
              <w:rPr>
                <w:rFonts w:ascii="Comic Sans MS" w:eastAsia="Times New Roman" w:hAnsi="Comic Sans MS" w:cs="Times New Roman"/>
              </w:rPr>
              <w:t>Skeleton Discovery</w:t>
            </w:r>
          </w:p>
          <w:p w14:paraId="2F3E2297" w14:textId="312BAC7D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557590">
              <w:rPr>
                <w:rFonts w:ascii="Comic Sans MS" w:eastAsia="Times New Roman" w:hAnsi="Comic Sans MS" w:cs="Times New Roman"/>
              </w:rPr>
              <w:t xml:space="preserve">Pupils examined discovered animal and human bones under expert </w:t>
            </w:r>
            <w:proofErr w:type="spellStart"/>
            <w:proofErr w:type="gramStart"/>
            <w:r w:rsidRPr="00557590">
              <w:rPr>
                <w:rFonts w:ascii="Comic Sans MS" w:eastAsia="Times New Roman" w:hAnsi="Comic Sans MS" w:cs="Times New Roman"/>
              </w:rPr>
              <w:t>guidance.They</w:t>
            </w:r>
            <w:proofErr w:type="spellEnd"/>
            <w:proofErr w:type="gramEnd"/>
            <w:r w:rsidRPr="00557590">
              <w:rPr>
                <w:rFonts w:ascii="Comic Sans MS" w:eastAsia="Times New Roman" w:hAnsi="Comic Sans MS" w:cs="Times New Roman"/>
              </w:rPr>
              <w:t xml:space="preserve"> learned how archaeologists </w:t>
            </w:r>
            <w:r w:rsidRPr="00557590">
              <w:rPr>
                <w:rFonts w:ascii="Comic Sans MS" w:eastAsia="Times New Roman" w:hAnsi="Comic Sans MS" w:cs="Times New Roman"/>
              </w:rPr>
              <w:t>analyse</w:t>
            </w:r>
            <w:r w:rsidRPr="00557590">
              <w:rPr>
                <w:rFonts w:ascii="Comic Sans MS" w:eastAsia="Times New Roman" w:hAnsi="Comic Sans MS" w:cs="Times New Roman"/>
              </w:rPr>
              <w:t xml:space="preserve"> bone structures to identify different species and deduce clues about health, age, and diet in ancient times.</w:t>
            </w:r>
          </w:p>
          <w:p w14:paraId="7DC1BF69" w14:textId="77777777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</w:p>
          <w:p w14:paraId="0CD92711" w14:textId="77777777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557590">
              <w:rPr>
                <w:rFonts w:ascii="Comic Sans MS" w:eastAsia="Times New Roman" w:hAnsi="Comic Sans MS" w:cs="Times New Roman"/>
              </w:rPr>
              <w:lastRenderedPageBreak/>
              <w:t>2. Ancient Crafts &amp; Technology</w:t>
            </w:r>
          </w:p>
          <w:p w14:paraId="01BC7DD6" w14:textId="2AA42F38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557590">
              <w:rPr>
                <w:rFonts w:ascii="Comic Sans MS" w:eastAsia="Times New Roman" w:hAnsi="Comic Sans MS" w:cs="Times New Roman"/>
              </w:rPr>
              <w:t>Children explored how ancient tools, everyday items, and building materials were crafted prior to modern technology.</w:t>
            </w:r>
          </w:p>
          <w:p w14:paraId="69847901" w14:textId="77B43815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557590">
              <w:rPr>
                <w:rFonts w:ascii="Comic Sans MS" w:eastAsia="Times New Roman" w:hAnsi="Comic Sans MS" w:cs="Times New Roman"/>
              </w:rPr>
              <w:t>The session highlighted materials like clay, timber, and stone, illustrating the resourcefulness of historical communities.</w:t>
            </w:r>
          </w:p>
          <w:p w14:paraId="1A2313C7" w14:textId="77777777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</w:p>
          <w:p w14:paraId="4EBA68CC" w14:textId="77777777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557590">
              <w:rPr>
                <w:rFonts w:ascii="Comic Sans MS" w:eastAsia="Times New Roman" w:hAnsi="Comic Sans MS" w:cs="Times New Roman"/>
              </w:rPr>
              <w:t>3. The Hands-On Excavation Dig</w:t>
            </w:r>
          </w:p>
          <w:p w14:paraId="039935A6" w14:textId="57D86C12" w:rsidR="00557590" w:rsidRP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557590">
              <w:rPr>
                <w:rFonts w:ascii="Comic Sans MS" w:eastAsia="Times New Roman" w:hAnsi="Comic Sans MS" w:cs="Times New Roman"/>
              </w:rPr>
              <w:t xml:space="preserve">Equipped with archaeology tools, pupils carefully </w:t>
            </w:r>
            <w:r w:rsidRPr="00557590">
              <w:rPr>
                <w:rFonts w:ascii="Comic Sans MS" w:eastAsia="Times New Roman" w:hAnsi="Comic Sans MS" w:cs="Times New Roman"/>
              </w:rPr>
              <w:t>trowelled</w:t>
            </w:r>
            <w:r w:rsidRPr="00557590">
              <w:rPr>
                <w:rFonts w:ascii="Comic Sans MS" w:eastAsia="Times New Roman" w:hAnsi="Comic Sans MS" w:cs="Times New Roman"/>
              </w:rPr>
              <w:t xml:space="preserve"> through designated digging areas.</w:t>
            </w:r>
            <w:r>
              <w:t xml:space="preserve"> </w:t>
            </w:r>
            <w:r w:rsidRPr="00557590">
              <w:rPr>
                <w:rFonts w:ascii="Comic Sans MS" w:eastAsia="Times New Roman" w:hAnsi="Comic Sans MS" w:cs="Times New Roman"/>
              </w:rPr>
              <w:t>Key Finds: The children uncovered genuine historic remains, including:</w:t>
            </w:r>
          </w:p>
          <w:p w14:paraId="60533A17" w14:textId="36A0BFDC" w:rsid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557590">
              <w:rPr>
                <w:rFonts w:ascii="Comic Sans MS" w:eastAsia="Times New Roman" w:hAnsi="Comic Sans MS" w:cs="Times New Roman"/>
              </w:rPr>
              <w:t>Pottery sh</w:t>
            </w:r>
            <w:r>
              <w:rPr>
                <w:rFonts w:ascii="Comic Sans MS" w:eastAsia="Times New Roman" w:hAnsi="Comic Sans MS" w:cs="Times New Roman"/>
              </w:rPr>
              <w:t>a</w:t>
            </w:r>
            <w:r w:rsidRPr="00557590">
              <w:rPr>
                <w:rFonts w:ascii="Comic Sans MS" w:eastAsia="Times New Roman" w:hAnsi="Comic Sans MS" w:cs="Times New Roman"/>
              </w:rPr>
              <w:t>rds and ancient pots</w:t>
            </w:r>
            <w:r>
              <w:rPr>
                <w:rFonts w:ascii="Comic Sans MS" w:eastAsia="Times New Roman" w:hAnsi="Comic Sans MS" w:cs="Times New Roman"/>
              </w:rPr>
              <w:t>,</w:t>
            </w:r>
            <w:r w:rsidRPr="00557590">
              <w:rPr>
                <w:rFonts w:ascii="Comic Sans MS" w:eastAsia="Times New Roman" w:hAnsi="Comic Sans MS" w:cs="Times New Roman"/>
              </w:rPr>
              <w:t xml:space="preserve"> shells</w:t>
            </w:r>
            <w:r>
              <w:rPr>
                <w:rFonts w:ascii="Comic Sans MS" w:eastAsia="Times New Roman" w:hAnsi="Comic Sans MS" w:cs="Times New Roman"/>
              </w:rPr>
              <w:t>, a</w:t>
            </w:r>
            <w:r w:rsidRPr="00557590">
              <w:rPr>
                <w:rFonts w:ascii="Comic Sans MS" w:eastAsia="Times New Roman" w:hAnsi="Comic Sans MS" w:cs="Times New Roman"/>
              </w:rPr>
              <w:t>nimal bone fragments</w:t>
            </w:r>
            <w:r>
              <w:rPr>
                <w:rFonts w:ascii="Comic Sans MS" w:eastAsia="Times New Roman" w:hAnsi="Comic Sans MS" w:cs="Times New Roman"/>
              </w:rPr>
              <w:t xml:space="preserve"> and daub. </w:t>
            </w:r>
          </w:p>
          <w:p w14:paraId="7922711D" w14:textId="395A5E52" w:rsid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</w:p>
          <w:p w14:paraId="5AE14222" w14:textId="58ECA455" w:rsid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>4. Making pottery</w:t>
            </w:r>
          </w:p>
          <w:p w14:paraId="096944B9" w14:textId="56A1B7AC" w:rsidR="00557590" w:rsidRDefault="00557590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 xml:space="preserve">The pupils got to make their own hand coiled pot, adding designs and details using natural materials. </w:t>
            </w:r>
          </w:p>
          <w:p w14:paraId="15103241" w14:textId="2964A941" w:rsidR="006A112B" w:rsidRDefault="006A112B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</w:p>
          <w:p w14:paraId="15BDDA96" w14:textId="17E6334B" w:rsidR="006A112B" w:rsidRDefault="006A112B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>5. Exploring in the museum</w:t>
            </w:r>
          </w:p>
          <w:p w14:paraId="754A7A0B" w14:textId="02C3BFDD" w:rsidR="006A112B" w:rsidRPr="00557590" w:rsidRDefault="006A112B" w:rsidP="00557590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 xml:space="preserve">Alongside a knowledgeable volunteer the pupils explored all the items that had been excavated on the site overtime. Learning about life in the past through he discovered artefacts. </w:t>
            </w:r>
          </w:p>
          <w:p w14:paraId="2E546F76" w14:textId="4B4C48EB" w:rsidR="00996D2D" w:rsidRPr="00E47BB8" w:rsidRDefault="00996D2D" w:rsidP="00557590">
            <w:pPr>
              <w:widowControl w:val="0"/>
              <w:spacing w:line="276" w:lineRule="auto"/>
              <w:rPr>
                <w:rFonts w:ascii="Comic Sans MS" w:eastAsia="Arial" w:hAnsi="Comic Sans MS" w:cs="Arial"/>
                <w:color w:val="000000"/>
              </w:rPr>
            </w:pPr>
          </w:p>
        </w:tc>
      </w:tr>
      <w:tr w:rsidR="00996D2D" w14:paraId="3BD75342" w14:textId="77777777" w:rsidTr="00557590">
        <w:tc>
          <w:tcPr>
            <w:tcW w:w="1696" w:type="dxa"/>
          </w:tcPr>
          <w:p w14:paraId="0A4FDC0A" w14:textId="79CD7F47" w:rsidR="00996D2D" w:rsidRPr="00E47BB8" w:rsidRDefault="00996D2D" w:rsidP="00F41DB5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  <w:b/>
                <w:bCs/>
              </w:rPr>
            </w:pPr>
            <w:r w:rsidRPr="00E47BB8">
              <w:rPr>
                <w:rFonts w:ascii="Comic Sans MS" w:eastAsia="Times New Roman" w:hAnsi="Comic Sans MS" w:cs="Times New Roman"/>
                <w:b/>
                <w:bCs/>
              </w:rPr>
              <w:lastRenderedPageBreak/>
              <w:t>Learning outcomes – how did the trip/visit meet the curriculum objectives.</w:t>
            </w:r>
          </w:p>
        </w:tc>
        <w:tc>
          <w:tcPr>
            <w:tcW w:w="7314" w:type="dxa"/>
          </w:tcPr>
          <w:p w14:paraId="34B917EB" w14:textId="47D16F6E" w:rsidR="00996D2D" w:rsidRPr="00E47BB8" w:rsidRDefault="00557590" w:rsidP="00F41DB5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 w:rsidRPr="00557590">
              <w:rPr>
                <w:rFonts w:ascii="Comic Sans MS" w:eastAsia="Times New Roman" w:hAnsi="Comic Sans MS" w:cs="Times New Roman"/>
              </w:rPr>
              <w:t>The visit aimed to bring history, science, and archaeology to life through hands-on activities led by experienced site educators.</w:t>
            </w:r>
            <w:r>
              <w:t xml:space="preserve"> </w:t>
            </w:r>
            <w:r w:rsidRPr="00557590">
              <w:rPr>
                <w:rFonts w:ascii="Comic Sans MS" w:eastAsia="Times New Roman" w:hAnsi="Comic Sans MS" w:cs="Times New Roman"/>
              </w:rPr>
              <w:t>The trip was a memorable success with brilliant weather, Year 4 returned with greater historical curiosity and a hands-on appreciation for archaeology.</w:t>
            </w:r>
            <w:r>
              <w:t xml:space="preserve"> T</w:t>
            </w:r>
            <w:r w:rsidRPr="00557590">
              <w:rPr>
                <w:rFonts w:ascii="Comic Sans MS" w:eastAsia="Times New Roman" w:hAnsi="Comic Sans MS" w:cs="Times New Roman"/>
              </w:rPr>
              <w:t xml:space="preserve">he children's enthusiasm was inspiring to see. </w:t>
            </w:r>
            <w:r>
              <w:rPr>
                <w:rFonts w:ascii="Comic Sans MS" w:eastAsia="Times New Roman" w:hAnsi="Comic Sans MS" w:cs="Times New Roman"/>
              </w:rPr>
              <w:t xml:space="preserve">They </w:t>
            </w:r>
            <w:r w:rsidRPr="00557590">
              <w:rPr>
                <w:rFonts w:ascii="Comic Sans MS" w:eastAsia="Times New Roman" w:hAnsi="Comic Sans MS" w:cs="Times New Roman"/>
              </w:rPr>
              <w:t>demonstrated fantastic curiosity, careful observation, and great teamwork throughout the day.</w:t>
            </w:r>
          </w:p>
        </w:tc>
      </w:tr>
      <w:tr w:rsidR="00996D2D" w14:paraId="14F96DA4" w14:textId="77777777" w:rsidTr="00557590">
        <w:tc>
          <w:tcPr>
            <w:tcW w:w="1696" w:type="dxa"/>
          </w:tcPr>
          <w:p w14:paraId="602CE060" w14:textId="77777777" w:rsidR="00996D2D" w:rsidRPr="00E47BB8" w:rsidRDefault="00996D2D" w:rsidP="00F41DB5">
            <w:pPr>
              <w:widowControl w:val="0"/>
              <w:spacing w:line="276" w:lineRule="auto"/>
              <w:rPr>
                <w:rFonts w:ascii="Comic Sans MS" w:eastAsia="Arial" w:hAnsi="Comic Sans MS" w:cs="Arial"/>
                <w:b/>
                <w:bCs/>
                <w:color w:val="000000"/>
              </w:rPr>
            </w:pPr>
            <w:r w:rsidRPr="00E47BB8">
              <w:rPr>
                <w:rFonts w:ascii="Comic Sans MS" w:eastAsia="Times New Roman" w:hAnsi="Comic Sans MS" w:cs="Times New Roman"/>
                <w:b/>
                <w:bCs/>
              </w:rPr>
              <w:t>Cost of the trip / cost paid by parents.</w:t>
            </w:r>
          </w:p>
        </w:tc>
        <w:tc>
          <w:tcPr>
            <w:tcW w:w="7314" w:type="dxa"/>
          </w:tcPr>
          <w:p w14:paraId="484833D6" w14:textId="682BCF96" w:rsidR="00996D2D" w:rsidRPr="00E47BB8" w:rsidRDefault="00557590" w:rsidP="00996D2D">
            <w:pPr>
              <w:rPr>
                <w:rFonts w:ascii="Comic Sans MS" w:eastAsia="Arial" w:hAnsi="Comic Sans MS" w:cs="Arial"/>
                <w:color w:val="000000"/>
              </w:rPr>
            </w:pPr>
            <w:r>
              <w:rPr>
                <w:rFonts w:ascii="Comic Sans MS" w:eastAsia="Arial" w:hAnsi="Comic Sans MS" w:cs="Arial"/>
                <w:color w:val="000000"/>
              </w:rPr>
              <w:t>Free</w:t>
            </w:r>
          </w:p>
        </w:tc>
      </w:tr>
      <w:tr w:rsidR="00996D2D" w14:paraId="7CBD46FC" w14:textId="77777777" w:rsidTr="00557590">
        <w:tc>
          <w:tcPr>
            <w:tcW w:w="1696" w:type="dxa"/>
          </w:tcPr>
          <w:p w14:paraId="3FEFD856" w14:textId="77777777" w:rsidR="00996D2D" w:rsidRPr="00E47BB8" w:rsidRDefault="00996D2D" w:rsidP="00F41DB5">
            <w:pPr>
              <w:widowControl w:val="0"/>
              <w:spacing w:line="276" w:lineRule="auto"/>
              <w:rPr>
                <w:rFonts w:ascii="Comic Sans MS" w:eastAsia="Arial" w:hAnsi="Comic Sans MS" w:cs="Arial"/>
                <w:b/>
                <w:bCs/>
                <w:color w:val="000000"/>
              </w:rPr>
            </w:pPr>
            <w:r w:rsidRPr="00E47BB8">
              <w:rPr>
                <w:rFonts w:ascii="Comic Sans MS" w:eastAsia="Times New Roman" w:hAnsi="Comic Sans MS" w:cs="Times New Roman"/>
                <w:b/>
                <w:bCs/>
              </w:rPr>
              <w:t>Worth the cost?</w:t>
            </w:r>
          </w:p>
        </w:tc>
        <w:tc>
          <w:tcPr>
            <w:tcW w:w="7314" w:type="dxa"/>
          </w:tcPr>
          <w:p w14:paraId="33B33321" w14:textId="0766B74A" w:rsidR="00996D2D" w:rsidRPr="00E47BB8" w:rsidRDefault="00557590" w:rsidP="00F41DB5">
            <w:pPr>
              <w:widowControl w:val="0"/>
              <w:spacing w:line="276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>N/A</w:t>
            </w:r>
          </w:p>
        </w:tc>
      </w:tr>
      <w:tr w:rsidR="00996D2D" w14:paraId="30734D7A" w14:textId="77777777" w:rsidTr="00557590">
        <w:trPr>
          <w:trHeight w:val="760"/>
        </w:trPr>
        <w:tc>
          <w:tcPr>
            <w:tcW w:w="1696" w:type="dxa"/>
          </w:tcPr>
          <w:p w14:paraId="04593520" w14:textId="77777777" w:rsidR="00996D2D" w:rsidRPr="00E47BB8" w:rsidRDefault="00996D2D" w:rsidP="00F41DB5">
            <w:pPr>
              <w:widowControl w:val="0"/>
              <w:spacing w:line="276" w:lineRule="auto"/>
              <w:rPr>
                <w:rFonts w:ascii="Comic Sans MS" w:eastAsia="Arial" w:hAnsi="Comic Sans MS" w:cs="Arial"/>
                <w:b/>
                <w:bCs/>
                <w:color w:val="000000"/>
              </w:rPr>
            </w:pPr>
            <w:r w:rsidRPr="00E47BB8">
              <w:rPr>
                <w:rFonts w:ascii="Comic Sans MS" w:eastAsia="Times New Roman" w:hAnsi="Comic Sans MS" w:cs="Times New Roman"/>
                <w:b/>
                <w:bCs/>
              </w:rPr>
              <w:lastRenderedPageBreak/>
              <w:t>Would the trip/visit be repeated?</w:t>
            </w:r>
          </w:p>
        </w:tc>
        <w:tc>
          <w:tcPr>
            <w:tcW w:w="7314" w:type="dxa"/>
          </w:tcPr>
          <w:p w14:paraId="5A37F9B4" w14:textId="0EB597F6" w:rsidR="00996D2D" w:rsidRPr="00E47BB8" w:rsidRDefault="00557590" w:rsidP="00996D2D">
            <w:pPr>
              <w:rPr>
                <w:rFonts w:ascii="Comic Sans MS" w:eastAsia="Arial" w:hAnsi="Comic Sans MS" w:cs="Arial"/>
                <w:color w:val="000000"/>
              </w:rPr>
            </w:pPr>
            <w:r>
              <w:rPr>
                <w:rFonts w:ascii="Comic Sans MS" w:eastAsia="Arial" w:hAnsi="Comic Sans MS" w:cs="Arial"/>
                <w:color w:val="000000"/>
              </w:rPr>
              <w:t xml:space="preserve">The children had a great time, certainly would take them again. They were very keen to invite us back next year and the staff were very complimentary about our pupils. </w:t>
            </w:r>
          </w:p>
        </w:tc>
      </w:tr>
    </w:tbl>
    <w:p w14:paraId="11044DDD" w14:textId="77777777" w:rsidR="007536A3" w:rsidRDefault="007536A3"/>
    <w:p w14:paraId="03B5367C" w14:textId="67935EE1" w:rsidR="00996D2D" w:rsidRDefault="00996D2D">
      <w:pPr>
        <w:rPr>
          <w:rFonts w:ascii="Comic Sans MS" w:hAnsi="Comic Sans MS"/>
          <w:b/>
          <w:bCs/>
          <w:u w:val="single"/>
        </w:rPr>
      </w:pPr>
      <w:r w:rsidRPr="00996D2D">
        <w:rPr>
          <w:rFonts w:ascii="Comic Sans MS" w:hAnsi="Comic Sans MS"/>
          <w:b/>
          <w:bCs/>
          <w:u w:val="single"/>
        </w:rPr>
        <w:t>Photographs of our day out;</w:t>
      </w:r>
    </w:p>
    <w:p w14:paraId="1BABC584" w14:textId="27C52262" w:rsidR="00557590" w:rsidRDefault="00557590">
      <w:pPr>
        <w:rPr>
          <w:rFonts w:ascii="Comic Sans MS" w:hAnsi="Comic Sans MS"/>
          <w:b/>
          <w:bCs/>
          <w:u w:val="single"/>
        </w:rPr>
      </w:pPr>
    </w:p>
    <w:p w14:paraId="50C4E3BD" w14:textId="65360493" w:rsidR="00557590" w:rsidRPr="00996D2D" w:rsidRDefault="00A37E53">
      <w:pPr>
        <w:rPr>
          <w:rFonts w:ascii="Comic Sans MS" w:hAnsi="Comic Sans MS"/>
          <w:b/>
          <w:bCs/>
          <w:u w:val="single"/>
        </w:rPr>
      </w:pPr>
      <w:r>
        <w:rPr>
          <w:noProof/>
          <w14:ligatures w14:val="standardContextual"/>
        </w:rPr>
        <w:drawing>
          <wp:inline distT="0" distB="0" distL="0" distR="0" wp14:anchorId="645A5A2F" wp14:editId="2DDB6D6B">
            <wp:extent cx="4457368" cy="3343275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65267" cy="334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0F198D57" wp14:editId="6456AEDC">
            <wp:extent cx="4520867" cy="339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4671" cy="340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lastRenderedPageBreak/>
        <w:drawing>
          <wp:inline distT="0" distB="0" distL="0" distR="0" wp14:anchorId="329A3E8A" wp14:editId="311487A2">
            <wp:extent cx="2996978" cy="2247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0214" cy="225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4DC395B2" wp14:editId="2EB52B5D">
            <wp:extent cx="3009678" cy="225742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3634" cy="226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77AE31FA" wp14:editId="03644A82">
            <wp:extent cx="2590609" cy="194310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3962" cy="19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590" w:rsidRPr="00996D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18E2"/>
    <w:multiLevelType w:val="hybridMultilevel"/>
    <w:tmpl w:val="8C04E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D2D"/>
    <w:rsid w:val="004E3AFA"/>
    <w:rsid w:val="00557590"/>
    <w:rsid w:val="006A112B"/>
    <w:rsid w:val="007536A3"/>
    <w:rsid w:val="007F450F"/>
    <w:rsid w:val="00996D2D"/>
    <w:rsid w:val="00A3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E00B0"/>
  <w15:chartTrackingRefBased/>
  <w15:docId w15:val="{9985EECF-2FA2-F14A-9158-2D1A7289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D2D"/>
    <w:rPr>
      <w:rFonts w:ascii="Aptos" w:eastAsia="Aptos" w:hAnsi="Aptos" w:cs="Aptos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D2D"/>
    <w:rPr>
      <w:rFonts w:ascii="Aptos" w:eastAsia="Aptos" w:hAnsi="Aptos" w:cs="Aptos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Taylor</dc:creator>
  <cp:keywords/>
  <dc:description/>
  <cp:lastModifiedBy>Julia Norman</cp:lastModifiedBy>
  <cp:revision>3</cp:revision>
  <dcterms:created xsi:type="dcterms:W3CDTF">2026-09-04T10:48:00Z</dcterms:created>
  <dcterms:modified xsi:type="dcterms:W3CDTF">2026-09-04T15:39:00Z</dcterms:modified>
</cp:coreProperties>
</file>